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E" w:rsidRDefault="00FE0DAA" w:rsidP="002B744A">
      <w:pPr>
        <w:pStyle w:val="Titre"/>
      </w:pPr>
      <w:r w:rsidRPr="00FE0DAA">
        <w:t>Synthèse de l’</w:t>
      </w:r>
      <w:r w:rsidR="00070FE3">
        <w:t>atelier</w:t>
      </w:r>
      <w:r w:rsidRPr="00FE0DAA">
        <w:t>2 :</w:t>
      </w:r>
      <w:r>
        <w:t xml:space="preserve"> </w:t>
      </w:r>
    </w:p>
    <w:p w:rsidR="00FE0DAA" w:rsidRDefault="00FE0DAA" w:rsidP="004059B5">
      <w:pPr>
        <w:spacing w:after="120"/>
        <w:jc w:val="both"/>
        <w:rPr>
          <w:rFonts w:ascii="Arial Narrow" w:hAnsi="Arial Narrow"/>
          <w:b/>
        </w:rPr>
      </w:pPr>
      <w:r w:rsidRPr="00FE0DAA">
        <w:rPr>
          <w:rFonts w:ascii="Arial Narrow" w:hAnsi="Arial Narrow"/>
          <w:b/>
        </w:rPr>
        <w:t>Quels sont les sujets liés à la réussite sur lesquels la communauté</w:t>
      </w:r>
      <w:r w:rsidR="00EF6462">
        <w:rPr>
          <w:rFonts w:ascii="Arial Narrow" w:hAnsi="Arial Narrow"/>
          <w:b/>
        </w:rPr>
        <w:t xml:space="preserve"> de pratique </w:t>
      </w:r>
      <w:r w:rsidR="001D54C6">
        <w:rPr>
          <w:rFonts w:ascii="Arial Narrow" w:hAnsi="Arial Narrow"/>
          <w:b/>
        </w:rPr>
        <w:t xml:space="preserve">élargie </w:t>
      </w:r>
      <w:r w:rsidRPr="00FE0DAA">
        <w:rPr>
          <w:rFonts w:ascii="Arial Narrow" w:hAnsi="Arial Narrow"/>
          <w:b/>
        </w:rPr>
        <w:t>devrait se pencher et quelles sont vos suggestions sur la forme que pourrait prendre le fonctionnem</w:t>
      </w:r>
      <w:r w:rsidR="00EF6462">
        <w:rPr>
          <w:rFonts w:ascii="Arial Narrow" w:hAnsi="Arial Narrow"/>
          <w:b/>
        </w:rPr>
        <w:t>ent cette communauté</w:t>
      </w:r>
      <w:r w:rsidRPr="00FE0DAA">
        <w:rPr>
          <w:rFonts w:ascii="Arial Narrow" w:hAnsi="Arial Narrow"/>
          <w:b/>
        </w:rPr>
        <w:t>?</w:t>
      </w:r>
    </w:p>
    <w:p w:rsidR="00FE0DAA" w:rsidRDefault="00FE0DAA" w:rsidP="00EF6462">
      <w:pPr>
        <w:spacing w:after="240"/>
        <w:jc w:val="both"/>
        <w:rPr>
          <w:rFonts w:ascii="Arial Narrow" w:hAnsi="Arial Narrow"/>
          <w:i/>
        </w:rPr>
      </w:pPr>
      <w:r w:rsidRPr="00FE0DAA">
        <w:rPr>
          <w:rFonts w:ascii="Arial Narrow" w:hAnsi="Arial Narrow"/>
          <w:i/>
        </w:rPr>
        <w:t>Dans un premier temps</w:t>
      </w:r>
      <w:r w:rsidR="001D54C6">
        <w:rPr>
          <w:rFonts w:ascii="Arial Narrow" w:hAnsi="Arial Narrow"/>
          <w:i/>
        </w:rPr>
        <w:t>,</w:t>
      </w:r>
      <w:r w:rsidRPr="00FE0DAA">
        <w:rPr>
          <w:rFonts w:ascii="Arial Narrow" w:hAnsi="Arial Narrow"/>
          <w:i/>
        </w:rPr>
        <w:t xml:space="preserve"> identifier</w:t>
      </w:r>
      <w:r>
        <w:rPr>
          <w:rFonts w:ascii="Arial Narrow" w:hAnsi="Arial Narrow"/>
          <w:i/>
        </w:rPr>
        <w:t xml:space="preserve"> les sujets ou thèmes sur</w:t>
      </w:r>
      <w:r w:rsidR="00EF6462">
        <w:rPr>
          <w:rFonts w:ascii="Arial Narrow" w:hAnsi="Arial Narrow"/>
          <w:i/>
        </w:rPr>
        <w:t xml:space="preserve"> lesquels la communauté </w:t>
      </w:r>
      <w:r w:rsidR="001D54C6">
        <w:rPr>
          <w:rFonts w:ascii="Arial Narrow" w:hAnsi="Arial Narrow"/>
          <w:i/>
        </w:rPr>
        <w:t xml:space="preserve">de pratique élargie </w:t>
      </w:r>
      <w:r w:rsidR="00EF6462">
        <w:rPr>
          <w:rFonts w:ascii="Arial Narrow" w:hAnsi="Arial Narrow"/>
          <w:i/>
        </w:rPr>
        <w:t>devrai</w:t>
      </w:r>
      <w:r>
        <w:rPr>
          <w:rFonts w:ascii="Arial Narrow" w:hAnsi="Arial Narrow"/>
          <w:i/>
        </w:rPr>
        <w:t>t se pencher et prioriser ces sujets. Dans un deuxième temps, identifier des mécanismes de fonctionnement pour dynamiser et maintenir la communauté de pratique vivante.</w:t>
      </w:r>
    </w:p>
    <w:p w:rsidR="00706D79" w:rsidRPr="009F035C" w:rsidRDefault="00DE517D" w:rsidP="00320E6C">
      <w:pPr>
        <w:spacing w:after="240"/>
        <w:jc w:val="both"/>
        <w:rPr>
          <w:rFonts w:ascii="Arial Narrow" w:eastAsia="Calibri" w:hAnsi="Arial Narrow" w:cs="Times New Roman"/>
          <w:highlight w:val="yellow"/>
        </w:rPr>
      </w:pPr>
      <w:r w:rsidRPr="00DE517D">
        <w:rPr>
          <w:rFonts w:ascii="Arial Narrow" w:hAnsi="Arial Narrow"/>
          <w:b/>
          <w:i/>
          <w:sz w:val="44"/>
          <w:szCs w:val="44"/>
        </w:rPr>
        <w:t>L</w:t>
      </w:r>
      <w:r w:rsidR="00FE0DAA">
        <w:rPr>
          <w:rFonts w:ascii="Arial Narrow" w:hAnsi="Arial Narrow"/>
        </w:rPr>
        <w:t>es participantes et les part</w:t>
      </w:r>
      <w:r w:rsidR="00B342CC">
        <w:rPr>
          <w:rFonts w:ascii="Arial Narrow" w:hAnsi="Arial Narrow"/>
        </w:rPr>
        <w:t xml:space="preserve">icipants aux différentes tables </w:t>
      </w:r>
      <w:r w:rsidR="00FE0DAA">
        <w:rPr>
          <w:rFonts w:ascii="Arial Narrow" w:hAnsi="Arial Narrow"/>
        </w:rPr>
        <w:t>rondes ont identifié</w:t>
      </w:r>
      <w:r w:rsidR="002209CF">
        <w:rPr>
          <w:rFonts w:ascii="Arial Narrow" w:hAnsi="Arial Narrow"/>
        </w:rPr>
        <w:t xml:space="preserve"> les éléments suivants</w:t>
      </w:r>
      <w:r w:rsidR="00706D79">
        <w:rPr>
          <w:rFonts w:ascii="Arial Narrow" w:hAnsi="Arial Narrow"/>
        </w:rPr>
        <w:t xml:space="preserve">. </w:t>
      </w:r>
    </w:p>
    <w:p w:rsidR="002209CF" w:rsidRDefault="00FE0DAA" w:rsidP="00DE517D">
      <w:pPr>
        <w:spacing w:after="160"/>
        <w:rPr>
          <w:rFonts w:ascii="Arial Narrow" w:hAnsi="Arial Narrow"/>
        </w:rPr>
      </w:pPr>
      <w:r w:rsidRPr="009F035C">
        <w:rPr>
          <w:rFonts w:ascii="Arial Narrow" w:hAnsi="Arial Narrow"/>
          <w:b/>
        </w:rPr>
        <w:t>Sujets ou thèmes identifiés lors de cet atelier</w:t>
      </w:r>
      <w:r w:rsidR="002209CF" w:rsidRPr="009F035C">
        <w:rPr>
          <w:rFonts w:ascii="Arial Narrow" w:hAnsi="Arial Narrow"/>
          <w:b/>
        </w:rPr>
        <w:t> :</w:t>
      </w:r>
    </w:p>
    <w:p w:rsidR="002209CF" w:rsidRDefault="004807E5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DE517D">
        <w:rPr>
          <w:rFonts w:ascii="Arial Narrow" w:hAnsi="Arial Narrow"/>
        </w:rPr>
        <w:t>Parcours personnalisé – identification des pro</w:t>
      </w:r>
      <w:r w:rsidR="009F035C">
        <w:rPr>
          <w:rFonts w:ascii="Arial Narrow" w:hAnsi="Arial Narrow"/>
        </w:rPr>
        <w:t xml:space="preserve">fils d’étudiants – </w:t>
      </w:r>
      <w:r w:rsidR="00C17F34">
        <w:rPr>
          <w:rFonts w:ascii="Arial Narrow" w:hAnsi="Arial Narrow"/>
        </w:rPr>
        <w:t>Plan de développement  (</w:t>
      </w:r>
      <w:proofErr w:type="gramStart"/>
      <w:r w:rsidR="009F035C">
        <w:rPr>
          <w:rFonts w:ascii="Arial Narrow" w:hAnsi="Arial Narrow"/>
        </w:rPr>
        <w:t xml:space="preserve">PDI </w:t>
      </w:r>
      <w:r w:rsidR="00C17F34">
        <w:rPr>
          <w:rFonts w:ascii="Arial Narrow" w:hAnsi="Arial Narrow"/>
        </w:rPr>
        <w:t>)</w:t>
      </w:r>
      <w:proofErr w:type="gramEnd"/>
    </w:p>
    <w:p w:rsidR="00181AFF" w:rsidRPr="00181AFF" w:rsidRDefault="00181AFF" w:rsidP="00181AFF">
      <w:pPr>
        <w:pStyle w:val="Paragraphedeliste"/>
        <w:shd w:val="clear" w:color="auto" w:fill="F2F2F2" w:themeFill="background1" w:themeFillShade="F2"/>
        <w:spacing w:after="0"/>
        <w:rPr>
          <w:rFonts w:ascii="Arial Narrow" w:hAnsi="Arial Narrow"/>
          <w:sz w:val="21"/>
          <w:szCs w:val="21"/>
        </w:rPr>
      </w:pPr>
      <w:r w:rsidRPr="00181AFF">
        <w:rPr>
          <w:rFonts w:ascii="Arial Narrow" w:hAnsi="Arial Narrow"/>
          <w:sz w:val="21"/>
          <w:szCs w:val="21"/>
        </w:rPr>
        <w:t>Comment favoriser le développement individuel de chaqu</w:t>
      </w:r>
      <w:r w:rsidR="00EF6462">
        <w:rPr>
          <w:rFonts w:ascii="Arial Narrow" w:hAnsi="Arial Narrow"/>
          <w:sz w:val="21"/>
          <w:szCs w:val="21"/>
        </w:rPr>
        <w:t>e étudiant via son projet d’études</w:t>
      </w:r>
      <w:r w:rsidRPr="00181AFF">
        <w:rPr>
          <w:rFonts w:ascii="Arial Narrow" w:hAnsi="Arial Narrow"/>
          <w:sz w:val="21"/>
          <w:szCs w:val="21"/>
        </w:rPr>
        <w:t xml:space="preserve"> /</w:t>
      </w:r>
      <w:r w:rsidRPr="00181AFF">
        <w:rPr>
          <w:sz w:val="21"/>
          <w:szCs w:val="21"/>
        </w:rPr>
        <w:t xml:space="preserve"> </w:t>
      </w:r>
      <w:r w:rsidR="00EF6462">
        <w:rPr>
          <w:rFonts w:ascii="Arial Narrow" w:hAnsi="Arial Narrow"/>
          <w:sz w:val="21"/>
          <w:szCs w:val="21"/>
        </w:rPr>
        <w:t>s</w:t>
      </w:r>
      <w:r w:rsidRPr="00181AFF">
        <w:rPr>
          <w:rFonts w:ascii="Arial Narrow" w:hAnsi="Arial Narrow"/>
          <w:sz w:val="21"/>
          <w:szCs w:val="21"/>
        </w:rPr>
        <w:t>uivi de l’étudiant de l’accueil à la graduation.</w:t>
      </w:r>
    </w:p>
    <w:p w:rsidR="004807E5" w:rsidRPr="00DE517D" w:rsidRDefault="004807E5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DE517D">
        <w:rPr>
          <w:rFonts w:ascii="Arial Narrow" w:hAnsi="Arial Narrow"/>
        </w:rPr>
        <w:t>Actualisation de l’enseignement / st</w:t>
      </w:r>
      <w:r w:rsidR="009F035C">
        <w:rPr>
          <w:rFonts w:ascii="Arial Narrow" w:hAnsi="Arial Narrow"/>
        </w:rPr>
        <w:t xml:space="preserve">ratégies pédagogiques </w:t>
      </w:r>
    </w:p>
    <w:p w:rsidR="00EF6462" w:rsidRPr="00DE517D" w:rsidRDefault="00EF6462" w:rsidP="00EF646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Publics particuliers : c</w:t>
      </w:r>
      <w:r w:rsidR="004807E5" w:rsidRPr="00DE517D">
        <w:rPr>
          <w:rFonts w:ascii="Arial Narrow" w:hAnsi="Arial Narrow"/>
        </w:rPr>
        <w:t>lientèle</w:t>
      </w:r>
      <w:r w:rsidR="00181AFF">
        <w:rPr>
          <w:rFonts w:ascii="Arial Narrow" w:hAnsi="Arial Narrow"/>
        </w:rPr>
        <w:t>s</w:t>
      </w:r>
      <w:r w:rsidR="009F035C">
        <w:rPr>
          <w:rFonts w:ascii="Arial Narrow" w:hAnsi="Arial Narrow"/>
        </w:rPr>
        <w:t xml:space="preserve"> atypique</w:t>
      </w:r>
      <w:r w:rsidR="00181AFF">
        <w:rPr>
          <w:rFonts w:ascii="Arial Narrow" w:hAnsi="Arial Narrow"/>
        </w:rPr>
        <w:t>s</w:t>
      </w:r>
      <w:r w:rsidR="009F035C">
        <w:rPr>
          <w:rFonts w:ascii="Arial Narrow" w:hAnsi="Arial Narrow"/>
        </w:rPr>
        <w:t xml:space="preserve"> et émergente</w:t>
      </w:r>
      <w:r w:rsidR="00181AFF">
        <w:rPr>
          <w:rFonts w:ascii="Arial Narrow" w:hAnsi="Arial Narrow"/>
        </w:rPr>
        <w:t>s</w:t>
      </w:r>
      <w:r w:rsidR="009F03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é</w:t>
      </w:r>
      <w:r w:rsidRPr="00DE517D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udiants internationaux </w:t>
      </w:r>
    </w:p>
    <w:p w:rsidR="004807E5" w:rsidRPr="00BE1047" w:rsidRDefault="004807E5" w:rsidP="00FE0DAA">
      <w:pPr>
        <w:spacing w:after="0"/>
        <w:rPr>
          <w:rFonts w:ascii="Arial Narrow" w:hAnsi="Arial Narrow"/>
          <w:sz w:val="12"/>
          <w:szCs w:val="12"/>
        </w:rPr>
      </w:pPr>
    </w:p>
    <w:p w:rsidR="004807E5" w:rsidRPr="00DE517D" w:rsidRDefault="004807E5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DE517D">
        <w:rPr>
          <w:rFonts w:ascii="Arial Narrow" w:hAnsi="Arial Narrow"/>
        </w:rPr>
        <w:t xml:space="preserve">Formation continue </w:t>
      </w:r>
      <w:r w:rsidR="009F035C">
        <w:rPr>
          <w:rFonts w:ascii="Arial Narrow" w:hAnsi="Arial Narrow"/>
        </w:rPr>
        <w:t xml:space="preserve">– formation à distance </w:t>
      </w:r>
    </w:p>
    <w:p w:rsidR="004807E5" w:rsidRPr="00DE517D" w:rsidRDefault="004807E5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DE517D">
        <w:rPr>
          <w:rFonts w:ascii="Arial Narrow" w:hAnsi="Arial Narrow"/>
        </w:rPr>
        <w:t>Recrutement -</w:t>
      </w:r>
      <w:r w:rsidR="009F035C">
        <w:rPr>
          <w:rFonts w:ascii="Arial Narrow" w:hAnsi="Arial Narrow"/>
        </w:rPr>
        <w:t xml:space="preserve"> admission vs réussite </w:t>
      </w:r>
    </w:p>
    <w:p w:rsidR="004807E5" w:rsidRPr="00BE1047" w:rsidRDefault="004807E5" w:rsidP="00FE0DAA">
      <w:pPr>
        <w:spacing w:after="0"/>
        <w:rPr>
          <w:rFonts w:ascii="Arial Narrow" w:hAnsi="Arial Narrow"/>
          <w:sz w:val="12"/>
          <w:szCs w:val="12"/>
        </w:rPr>
      </w:pPr>
    </w:p>
    <w:p w:rsidR="004807E5" w:rsidRPr="00DE517D" w:rsidRDefault="004807E5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DE517D">
        <w:rPr>
          <w:rFonts w:ascii="Arial Narrow" w:hAnsi="Arial Narrow"/>
        </w:rPr>
        <w:t xml:space="preserve">Réussite </w:t>
      </w:r>
      <w:r w:rsidR="009F035C">
        <w:rPr>
          <w:rFonts w:ascii="Arial Narrow" w:hAnsi="Arial Narrow"/>
        </w:rPr>
        <w:t xml:space="preserve">aux cycles supérieurs </w:t>
      </w:r>
    </w:p>
    <w:p w:rsidR="004807E5" w:rsidRPr="00DE517D" w:rsidRDefault="0041758A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4807E5" w:rsidRPr="00DE517D">
        <w:rPr>
          <w:rFonts w:ascii="Arial Narrow" w:hAnsi="Arial Narrow"/>
        </w:rPr>
        <w:t>rr</w:t>
      </w:r>
      <w:r w:rsidR="009F035C">
        <w:rPr>
          <w:rFonts w:ascii="Arial Narrow" w:hAnsi="Arial Narrow"/>
        </w:rPr>
        <w:t xml:space="preserve">image études vs emploi </w:t>
      </w:r>
    </w:p>
    <w:p w:rsidR="004807E5" w:rsidRPr="00DE517D" w:rsidRDefault="009F035C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Engagement étudiant </w:t>
      </w:r>
    </w:p>
    <w:p w:rsidR="004807E5" w:rsidRPr="00DE517D" w:rsidRDefault="002C009A" w:rsidP="00DE517D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Fac</w:t>
      </w:r>
      <w:r w:rsidR="009F035C">
        <w:rPr>
          <w:rFonts w:ascii="Arial Narrow" w:hAnsi="Arial Narrow"/>
        </w:rPr>
        <w:t xml:space="preserve">teurs de réussite </w:t>
      </w:r>
    </w:p>
    <w:p w:rsidR="001B76A8" w:rsidRDefault="001B76A8" w:rsidP="00DE517D">
      <w:pPr>
        <w:spacing w:after="0"/>
        <w:rPr>
          <w:rFonts w:ascii="Arial Narrow" w:hAnsi="Arial Narrow"/>
          <w:b/>
        </w:rPr>
      </w:pPr>
    </w:p>
    <w:p w:rsidR="00C17F34" w:rsidRDefault="00C17F34" w:rsidP="00DE517D">
      <w:pPr>
        <w:spacing w:after="0"/>
        <w:rPr>
          <w:rFonts w:ascii="Arial Narrow" w:hAnsi="Arial Narrow"/>
          <w:b/>
        </w:rPr>
      </w:pPr>
    </w:p>
    <w:p w:rsidR="00FE0DAA" w:rsidRDefault="00DE517D" w:rsidP="00DE517D">
      <w:pPr>
        <w:spacing w:after="0"/>
        <w:rPr>
          <w:rFonts w:ascii="Arial Narrow" w:hAnsi="Arial Narrow"/>
          <w:b/>
        </w:rPr>
      </w:pPr>
      <w:r w:rsidRPr="00DE517D">
        <w:rPr>
          <w:rFonts w:ascii="Arial Narrow" w:hAnsi="Arial Narrow"/>
          <w:b/>
        </w:rPr>
        <w:t>Mécanismes de fonctionnement</w:t>
      </w:r>
      <w:r>
        <w:rPr>
          <w:rFonts w:ascii="Arial Narrow" w:hAnsi="Arial Narrow"/>
          <w:b/>
        </w:rPr>
        <w:t> proposés:</w:t>
      </w:r>
    </w:p>
    <w:p w:rsidR="00DE517D" w:rsidRPr="00DE517D" w:rsidRDefault="00DE517D" w:rsidP="00DE517D">
      <w:pPr>
        <w:spacing w:after="0"/>
        <w:rPr>
          <w:rFonts w:ascii="Arial Narrow" w:hAnsi="Arial Narrow"/>
          <w:b/>
          <w:sz w:val="16"/>
          <w:szCs w:val="16"/>
        </w:rPr>
      </w:pPr>
    </w:p>
    <w:p w:rsidR="00FE0DAA" w:rsidRDefault="00695DAE" w:rsidP="00695DA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 w:rsidRPr="00695DAE">
        <w:rPr>
          <w:rFonts w:ascii="Arial Narrow" w:hAnsi="Arial Narrow"/>
        </w:rPr>
        <w:t>Importance d’outiller les intervenants</w:t>
      </w:r>
      <w:r>
        <w:rPr>
          <w:rFonts w:ascii="Arial Narrow" w:hAnsi="Arial Narrow"/>
        </w:rPr>
        <w:t xml:space="preserve"> : </w:t>
      </w:r>
      <w:proofErr w:type="spellStart"/>
      <w:r w:rsidR="00070FE3">
        <w:rPr>
          <w:rFonts w:ascii="Arial Narrow" w:hAnsi="Arial Narrow"/>
        </w:rPr>
        <w:t>codéveloppement</w:t>
      </w:r>
      <w:proofErr w:type="spellEnd"/>
      <w:r>
        <w:rPr>
          <w:rFonts w:ascii="Arial Narrow" w:hAnsi="Arial Narrow"/>
        </w:rPr>
        <w:t>, jumelage</w:t>
      </w:r>
      <w:r w:rsidR="00EF6462">
        <w:rPr>
          <w:rFonts w:ascii="Arial Narrow" w:hAnsi="Arial Narrow"/>
        </w:rPr>
        <w:t>(s)</w:t>
      </w:r>
      <w:r w:rsidR="00070FE3">
        <w:rPr>
          <w:rFonts w:ascii="Arial Narrow" w:hAnsi="Arial Narrow"/>
        </w:rPr>
        <w:t xml:space="preserve"> intra, </w:t>
      </w:r>
      <w:bookmarkStart w:id="0" w:name="_GoBack"/>
      <w:bookmarkEnd w:id="0"/>
      <w:r w:rsidR="00070FE3">
        <w:rPr>
          <w:rFonts w:ascii="Arial Narrow" w:hAnsi="Arial Narrow"/>
        </w:rPr>
        <w:t xml:space="preserve">inter </w:t>
      </w:r>
      <w:r>
        <w:rPr>
          <w:rFonts w:ascii="Arial Narrow" w:hAnsi="Arial Narrow"/>
        </w:rPr>
        <w:t>facultaires…</w:t>
      </w:r>
      <w:r w:rsidR="009F035C">
        <w:rPr>
          <w:rFonts w:ascii="Arial Narrow" w:hAnsi="Arial Narrow"/>
        </w:rPr>
        <w:t xml:space="preserve"> </w:t>
      </w:r>
    </w:p>
    <w:p w:rsidR="00695DAE" w:rsidRDefault="00695DAE" w:rsidP="00695DA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Plate-forme d’échange</w:t>
      </w:r>
      <w:r w:rsidR="001D54C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virtuel</w:t>
      </w:r>
      <w:r w:rsidR="001D54C6">
        <w:rPr>
          <w:rFonts w:ascii="Arial Narrow" w:hAnsi="Arial Narrow"/>
        </w:rPr>
        <w:t>s</w:t>
      </w:r>
      <w:r w:rsidR="00070FE3">
        <w:rPr>
          <w:rFonts w:ascii="Arial Narrow" w:hAnsi="Arial Narrow"/>
        </w:rPr>
        <w:t xml:space="preserve"> : </w:t>
      </w:r>
      <w:proofErr w:type="spellStart"/>
      <w:r w:rsidR="00070FE3">
        <w:rPr>
          <w:rFonts w:ascii="Arial Narrow" w:hAnsi="Arial Narrow"/>
        </w:rPr>
        <w:t>M</w:t>
      </w:r>
      <w:r>
        <w:rPr>
          <w:rFonts w:ascii="Arial Narrow" w:hAnsi="Arial Narrow"/>
        </w:rPr>
        <w:t>oodle</w:t>
      </w:r>
      <w:proofErr w:type="spellEnd"/>
      <w:r>
        <w:rPr>
          <w:rFonts w:ascii="Arial Narrow" w:hAnsi="Arial Narrow"/>
        </w:rPr>
        <w:t>, blog</w:t>
      </w:r>
      <w:r w:rsidR="001D54C6">
        <w:rPr>
          <w:rFonts w:ascii="Arial Narrow" w:hAnsi="Arial Narrow"/>
        </w:rPr>
        <w:t>ue</w:t>
      </w:r>
      <w:r>
        <w:rPr>
          <w:rFonts w:ascii="Arial Narrow" w:hAnsi="Arial Narrow"/>
        </w:rPr>
        <w:t>, site ç</w:t>
      </w:r>
      <w:r w:rsidR="009F035C">
        <w:rPr>
          <w:rFonts w:ascii="Arial Narrow" w:hAnsi="Arial Narrow"/>
        </w:rPr>
        <w:t xml:space="preserve">a va pour intervenants </w:t>
      </w:r>
    </w:p>
    <w:p w:rsidR="00695DAE" w:rsidRDefault="00695DAE" w:rsidP="00695DA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Comités, cellules, </w:t>
      </w:r>
      <w:r w:rsidR="00706D79">
        <w:rPr>
          <w:rFonts w:ascii="Arial Narrow" w:hAnsi="Arial Narrow"/>
        </w:rPr>
        <w:t xml:space="preserve">communautés, </w:t>
      </w:r>
      <w:r>
        <w:rPr>
          <w:rFonts w:ascii="Arial Narrow" w:hAnsi="Arial Narrow"/>
        </w:rPr>
        <w:t xml:space="preserve">groupes de discussion sur des thématiques identifiées </w:t>
      </w:r>
    </w:p>
    <w:p w:rsidR="00706D79" w:rsidRPr="00320E6C" w:rsidRDefault="00706D79" w:rsidP="00706D79">
      <w:pPr>
        <w:pStyle w:val="Paragraphedeliste"/>
        <w:spacing w:after="0"/>
        <w:rPr>
          <w:rFonts w:ascii="Arial Narrow" w:hAnsi="Arial Narrow"/>
          <w:sz w:val="16"/>
          <w:szCs w:val="16"/>
        </w:rPr>
      </w:pPr>
    </w:p>
    <w:p w:rsidR="00695DAE" w:rsidRDefault="00695DAE" w:rsidP="00695DA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Rencontre</w:t>
      </w:r>
      <w:r w:rsidR="00706D79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en présentiel - rencontre annuelle, formation</w:t>
      </w:r>
      <w:r w:rsidR="00EF646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ciblées de courte durée</w:t>
      </w:r>
      <w:r w:rsidR="009F035C">
        <w:rPr>
          <w:rFonts w:ascii="Arial Narrow" w:hAnsi="Arial Narrow"/>
        </w:rPr>
        <w:t xml:space="preserve"> </w:t>
      </w:r>
    </w:p>
    <w:p w:rsidR="00695DAE" w:rsidRDefault="00BA2855" w:rsidP="00695DA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Promotion des réalisations et </w:t>
      </w:r>
      <w:r w:rsidR="00706D79">
        <w:rPr>
          <w:rFonts w:ascii="Arial Narrow" w:hAnsi="Arial Narrow"/>
        </w:rPr>
        <w:t xml:space="preserve">mise en valeur </w:t>
      </w:r>
      <w:r>
        <w:rPr>
          <w:rFonts w:ascii="Arial Narrow" w:hAnsi="Arial Narrow"/>
        </w:rPr>
        <w:t xml:space="preserve">des bonnes pratiques </w:t>
      </w:r>
    </w:p>
    <w:p w:rsidR="004C591E" w:rsidRPr="00320E6C" w:rsidRDefault="004C591E" w:rsidP="00220DFE">
      <w:pPr>
        <w:pStyle w:val="Paragraphedeliste"/>
        <w:spacing w:after="0"/>
        <w:rPr>
          <w:rFonts w:ascii="Arial Narrow" w:hAnsi="Arial Narrow"/>
          <w:sz w:val="16"/>
          <w:szCs w:val="16"/>
        </w:rPr>
      </w:pPr>
    </w:p>
    <w:p w:rsidR="00706D79" w:rsidRDefault="00220DFE" w:rsidP="00706D7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Importance d’avoir </w:t>
      </w:r>
      <w:r w:rsidR="00706D79" w:rsidRPr="00220DFE">
        <w:rPr>
          <w:rFonts w:ascii="Arial Narrow" w:hAnsi="Arial Narrow"/>
        </w:rPr>
        <w:t>une coordination centrale pour la communauté de pratique</w:t>
      </w:r>
      <w:r w:rsidR="009F035C" w:rsidRPr="00220DFE">
        <w:rPr>
          <w:rFonts w:ascii="Arial Narrow" w:hAnsi="Arial Narrow"/>
        </w:rPr>
        <w:t xml:space="preserve"> </w:t>
      </w:r>
    </w:p>
    <w:p w:rsidR="00320E6C" w:rsidRDefault="00320E6C" w:rsidP="00320E6C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Favoriser la diversité des intervenants au sein de la communauté </w:t>
      </w:r>
    </w:p>
    <w:p w:rsidR="00706D79" w:rsidRPr="009F035C" w:rsidRDefault="00706D79" w:rsidP="00706D7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</w:rPr>
      </w:pPr>
      <w:r w:rsidRPr="009F035C">
        <w:rPr>
          <w:rFonts w:ascii="Arial Narrow" w:hAnsi="Arial Narrow"/>
        </w:rPr>
        <w:t>Établir une démarche de priorisation</w:t>
      </w:r>
    </w:p>
    <w:p w:rsidR="004059B5" w:rsidRPr="00320E6C" w:rsidRDefault="004059B5" w:rsidP="00FE0DAA">
      <w:pPr>
        <w:spacing w:after="0"/>
        <w:rPr>
          <w:rFonts w:ascii="Arial Narrow" w:hAnsi="Arial Narrow"/>
          <w:b/>
          <w:sz w:val="16"/>
          <w:szCs w:val="16"/>
        </w:rPr>
      </w:pPr>
    </w:p>
    <w:p w:rsidR="004059B5" w:rsidRDefault="004059B5" w:rsidP="00FE0DAA">
      <w:pPr>
        <w:spacing w:after="0"/>
        <w:rPr>
          <w:rFonts w:ascii="Arial Narrow" w:hAnsi="Arial Narrow"/>
          <w:b/>
        </w:rPr>
      </w:pPr>
    </w:p>
    <w:p w:rsidR="00C17F34" w:rsidRDefault="00C17F34" w:rsidP="00FE0DAA">
      <w:pPr>
        <w:spacing w:after="0"/>
        <w:rPr>
          <w:rFonts w:ascii="Arial Narrow" w:hAnsi="Arial Narrow"/>
          <w:b/>
        </w:rPr>
      </w:pPr>
    </w:p>
    <w:p w:rsidR="00C17F34" w:rsidRDefault="00C17F34" w:rsidP="00FE0DAA">
      <w:pPr>
        <w:spacing w:after="0"/>
        <w:rPr>
          <w:rFonts w:ascii="Arial Narrow" w:hAnsi="Arial Narrow"/>
          <w:b/>
        </w:rPr>
      </w:pPr>
    </w:p>
    <w:p w:rsidR="00C17F34" w:rsidRDefault="00C17F34" w:rsidP="00FE0DAA">
      <w:pPr>
        <w:spacing w:after="0"/>
        <w:rPr>
          <w:rFonts w:ascii="Arial Narrow" w:hAnsi="Arial Narrow"/>
          <w:b/>
        </w:rPr>
      </w:pPr>
    </w:p>
    <w:p w:rsidR="004F6F5B" w:rsidRDefault="004F6F5B" w:rsidP="00FE0DAA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Autres éléments mentionnés lors de cet atelier (actions ou préoccupations)</w:t>
      </w:r>
    </w:p>
    <w:p w:rsidR="004F6F5B" w:rsidRDefault="004F6F5B" w:rsidP="00FE0DAA">
      <w:pPr>
        <w:spacing w:after="0"/>
        <w:rPr>
          <w:rFonts w:ascii="Arial Narrow" w:hAnsi="Arial Narrow"/>
          <w:b/>
        </w:rPr>
      </w:pPr>
    </w:p>
    <w:p w:rsidR="00220DFE" w:rsidRPr="00220DFE" w:rsidRDefault="00220DFE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 w:rsidRPr="00220DFE">
        <w:rPr>
          <w:rFonts w:ascii="Arial Narrow" w:hAnsi="Arial Narrow"/>
        </w:rPr>
        <w:t xml:space="preserve">Intégrer des étudiants de tous les cycles au sein de la communauté </w:t>
      </w:r>
      <w:r w:rsidR="00EF6462">
        <w:rPr>
          <w:rFonts w:ascii="Arial Narrow" w:hAnsi="Arial Narrow"/>
        </w:rPr>
        <w:t>de pratique</w:t>
      </w:r>
    </w:p>
    <w:p w:rsidR="004F6F5B" w:rsidRPr="004F6F5B" w:rsidRDefault="004F6F5B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 w:rsidRPr="004F6F5B">
        <w:rPr>
          <w:rFonts w:ascii="Arial Narrow" w:hAnsi="Arial Narrow"/>
        </w:rPr>
        <w:t xml:space="preserve">Création d’un </w:t>
      </w:r>
      <w:r w:rsidR="00AC0124">
        <w:rPr>
          <w:rFonts w:ascii="Arial Narrow" w:hAnsi="Arial Narrow"/>
        </w:rPr>
        <w:t xml:space="preserve">programme </w:t>
      </w:r>
      <w:proofErr w:type="gramStart"/>
      <w:r w:rsidRPr="004F6F5B">
        <w:rPr>
          <w:rFonts w:ascii="Arial Narrow" w:hAnsi="Arial Narrow"/>
        </w:rPr>
        <w:t>pair</w:t>
      </w:r>
      <w:r w:rsidR="00EF6462">
        <w:rPr>
          <w:rFonts w:ascii="Arial Narrow" w:hAnsi="Arial Narrow"/>
        </w:rPr>
        <w:t>s</w:t>
      </w:r>
      <w:proofErr w:type="gramEnd"/>
      <w:r w:rsidR="00EF6462">
        <w:rPr>
          <w:rFonts w:ascii="Arial Narrow" w:hAnsi="Arial Narrow"/>
        </w:rPr>
        <w:t xml:space="preserve"> </w:t>
      </w:r>
      <w:r w:rsidRPr="004F6F5B">
        <w:rPr>
          <w:rFonts w:ascii="Arial Narrow" w:hAnsi="Arial Narrow"/>
        </w:rPr>
        <w:t>aidant</w:t>
      </w:r>
      <w:r w:rsidR="00EF6462">
        <w:rPr>
          <w:rFonts w:ascii="Arial Narrow" w:hAnsi="Arial Narrow"/>
        </w:rPr>
        <w:t>s</w:t>
      </w:r>
      <w:r w:rsidRPr="004F6F5B">
        <w:rPr>
          <w:rFonts w:ascii="Arial Narrow" w:hAnsi="Arial Narrow"/>
        </w:rPr>
        <w:t xml:space="preserve"> pour la réussite</w:t>
      </w:r>
    </w:p>
    <w:p w:rsidR="004F6F5B" w:rsidRPr="004F6F5B" w:rsidRDefault="009135B7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Maintien d</w:t>
      </w:r>
      <w:r w:rsidR="004F6F5B" w:rsidRPr="004F6F5B">
        <w:rPr>
          <w:rFonts w:ascii="Arial Narrow" w:hAnsi="Arial Narrow"/>
        </w:rPr>
        <w:t xml:space="preserve">es actions pour la clientèle dite « régulière » </w:t>
      </w:r>
      <w:r>
        <w:rPr>
          <w:rFonts w:ascii="Arial Narrow" w:hAnsi="Arial Narrow"/>
        </w:rPr>
        <w:t xml:space="preserve">tout </w:t>
      </w:r>
      <w:r w:rsidR="004F6F5B" w:rsidRPr="004F6F5B">
        <w:rPr>
          <w:rFonts w:ascii="Arial Narrow" w:hAnsi="Arial Narrow"/>
        </w:rPr>
        <w:t>e</w:t>
      </w:r>
      <w:r w:rsidR="00181AFF">
        <w:rPr>
          <w:rFonts w:ascii="Arial Narrow" w:hAnsi="Arial Narrow"/>
        </w:rPr>
        <w:t>n intégrant les autres public</w:t>
      </w:r>
      <w:r w:rsidR="004F6F5B" w:rsidRPr="004F6F5B">
        <w:rPr>
          <w:rFonts w:ascii="Arial Narrow" w:hAnsi="Arial Narrow"/>
        </w:rPr>
        <w:t>s</w:t>
      </w:r>
    </w:p>
    <w:p w:rsidR="00181AFF" w:rsidRPr="00181AFF" w:rsidRDefault="009135B7" w:rsidP="00181AF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Démarche visant</w:t>
      </w:r>
      <w:r w:rsidR="00EF6462">
        <w:rPr>
          <w:rFonts w:ascii="Arial Narrow" w:hAnsi="Arial Narrow"/>
        </w:rPr>
        <w:t xml:space="preserve"> à mieux connaître les candidat</w:t>
      </w:r>
      <w:r w:rsidR="004F6F5B">
        <w:rPr>
          <w:rFonts w:ascii="Arial Narrow" w:hAnsi="Arial Narrow"/>
        </w:rPr>
        <w:t>s lors de l’</w:t>
      </w:r>
      <w:r>
        <w:rPr>
          <w:rFonts w:ascii="Arial Narrow" w:hAnsi="Arial Narrow"/>
        </w:rPr>
        <w:t>admission (</w:t>
      </w:r>
      <w:r w:rsidR="004F6F5B">
        <w:rPr>
          <w:rFonts w:ascii="Arial Narrow" w:hAnsi="Arial Narrow"/>
        </w:rPr>
        <w:t>système de mini-entrevue) pour assurer une meilleure concordance avec les programmes</w:t>
      </w:r>
      <w:r w:rsidR="00181AFF">
        <w:rPr>
          <w:rFonts w:ascii="Arial Narrow" w:hAnsi="Arial Narrow"/>
        </w:rPr>
        <w:t> :</w:t>
      </w:r>
      <w:r w:rsidR="00181AFF" w:rsidRPr="00181AFF">
        <w:t xml:space="preserve"> </w:t>
      </w:r>
    </w:p>
    <w:p w:rsidR="004F6F5B" w:rsidRPr="00181AFF" w:rsidRDefault="00181AFF" w:rsidP="00181AFF">
      <w:pPr>
        <w:pStyle w:val="Paragraphedeliste"/>
        <w:shd w:val="clear" w:color="auto" w:fill="F2F2F2" w:themeFill="background1" w:themeFillShade="F2"/>
        <w:spacing w:after="0"/>
        <w:rPr>
          <w:rFonts w:ascii="Arial Narrow" w:hAnsi="Arial Narrow"/>
          <w:sz w:val="21"/>
          <w:szCs w:val="21"/>
        </w:rPr>
      </w:pPr>
      <w:r w:rsidRPr="00181AFF">
        <w:rPr>
          <w:rFonts w:ascii="Arial Narrow" w:hAnsi="Arial Narrow"/>
          <w:sz w:val="21"/>
          <w:szCs w:val="21"/>
        </w:rPr>
        <w:t xml:space="preserve">Meilleure sélection ou meilleure compréhension des besoins ou objectifs </w:t>
      </w:r>
      <w:r>
        <w:rPr>
          <w:rFonts w:ascii="Arial Narrow" w:hAnsi="Arial Narrow"/>
          <w:sz w:val="21"/>
          <w:szCs w:val="21"/>
        </w:rPr>
        <w:t>de l’étudiant dès son admission pour une meilleure concordance.</w:t>
      </w:r>
    </w:p>
    <w:p w:rsidR="004F6F5B" w:rsidRDefault="00181AFF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Témoignages</w:t>
      </w:r>
      <w:r w:rsidR="009135B7">
        <w:rPr>
          <w:rFonts w:ascii="Arial Narrow" w:hAnsi="Arial Narrow"/>
        </w:rPr>
        <w:t xml:space="preserve"> d’</w:t>
      </w:r>
      <w:r w:rsidR="004F6F5B">
        <w:rPr>
          <w:rFonts w:ascii="Arial Narrow" w:hAnsi="Arial Narrow"/>
        </w:rPr>
        <w:t xml:space="preserve">étudiants qui partageront les difficultés vécues durant leur parcours </w:t>
      </w:r>
    </w:p>
    <w:p w:rsidR="004F6F5B" w:rsidRDefault="004F6F5B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Échecs et erreurs = source d’apprentissage et de questionnement guidant le cheminement vers le succès</w:t>
      </w:r>
    </w:p>
    <w:p w:rsidR="00220DFE" w:rsidRDefault="00220DFE" w:rsidP="00220DFE">
      <w:pPr>
        <w:pStyle w:val="Paragraphedeliste"/>
        <w:spacing w:after="0"/>
        <w:rPr>
          <w:rFonts w:ascii="Arial Narrow" w:hAnsi="Arial Narrow"/>
        </w:rPr>
      </w:pPr>
    </w:p>
    <w:p w:rsidR="00220DFE" w:rsidRDefault="00220DFE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Consultations/échange</w:t>
      </w:r>
      <w:r w:rsidR="00EF646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interuniversitaire</w:t>
      </w:r>
      <w:r w:rsidR="00EF6462">
        <w:rPr>
          <w:rFonts w:ascii="Arial Narrow" w:hAnsi="Arial Narrow"/>
        </w:rPr>
        <w:t>s</w:t>
      </w:r>
    </w:p>
    <w:p w:rsidR="00220DFE" w:rsidRDefault="00220DFE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Rencontres thématiques : </w:t>
      </w:r>
      <w:r w:rsidR="00181AFF">
        <w:rPr>
          <w:rFonts w:ascii="Arial Narrow" w:hAnsi="Arial Narrow"/>
        </w:rPr>
        <w:t xml:space="preserve">lancer des </w:t>
      </w:r>
      <w:r>
        <w:rPr>
          <w:rFonts w:ascii="Arial Narrow" w:hAnsi="Arial Narrow"/>
        </w:rPr>
        <w:t>invitation</w:t>
      </w:r>
      <w:r w:rsidR="00181AF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à des organismes</w:t>
      </w:r>
      <w:r w:rsidR="00181AFF">
        <w:rPr>
          <w:rFonts w:ascii="Arial Narrow" w:hAnsi="Arial Narrow"/>
        </w:rPr>
        <w:t xml:space="preserve"> externes</w:t>
      </w:r>
      <w:r>
        <w:rPr>
          <w:rFonts w:ascii="Arial Narrow" w:hAnsi="Arial Narrow"/>
        </w:rPr>
        <w:t xml:space="preserve">, des spécialistes </w:t>
      </w:r>
      <w:r w:rsidR="00181AFF">
        <w:rPr>
          <w:rFonts w:ascii="Arial Narrow" w:hAnsi="Arial Narrow"/>
        </w:rPr>
        <w:t>divers</w:t>
      </w:r>
    </w:p>
    <w:p w:rsidR="002C27CE" w:rsidRDefault="002C27CE" w:rsidP="004F6F5B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Mise sur pied d’un mini-colloque sur la réussite pour la population étudiante</w:t>
      </w:r>
    </w:p>
    <w:p w:rsidR="00E31664" w:rsidRDefault="00E31664" w:rsidP="00E31664">
      <w:pPr>
        <w:spacing w:after="0"/>
        <w:rPr>
          <w:rFonts w:ascii="Arial Narrow" w:hAnsi="Arial Narrow"/>
        </w:rPr>
      </w:pPr>
    </w:p>
    <w:p w:rsidR="00AE35C2" w:rsidRDefault="00AE35C2" w:rsidP="00AE35C2">
      <w:pPr>
        <w:spacing w:after="0"/>
        <w:rPr>
          <w:rFonts w:ascii="Arial Narrow" w:hAnsi="Arial Narrow"/>
          <w:b/>
        </w:rPr>
      </w:pPr>
    </w:p>
    <w:p w:rsidR="00BB2BEF" w:rsidRDefault="00BB2BEF" w:rsidP="00AE35C2">
      <w:pPr>
        <w:spacing w:after="0"/>
        <w:jc w:val="both"/>
        <w:rPr>
          <w:rFonts w:ascii="Arial Narrow" w:hAnsi="Arial Narrow"/>
          <w:b/>
        </w:rPr>
      </w:pPr>
    </w:p>
    <w:p w:rsidR="00BB2BEF" w:rsidRDefault="00BB2BEF" w:rsidP="00AE35C2">
      <w:pPr>
        <w:spacing w:after="0"/>
        <w:jc w:val="both"/>
        <w:rPr>
          <w:rFonts w:ascii="Arial Narrow" w:hAnsi="Arial Narrow"/>
          <w:b/>
        </w:rPr>
      </w:pPr>
    </w:p>
    <w:p w:rsidR="00C17F34" w:rsidRDefault="00C17F34" w:rsidP="00C17F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Note :</w:t>
      </w:r>
    </w:p>
    <w:p w:rsidR="00C17F34" w:rsidRPr="00E31664" w:rsidRDefault="00C17F34" w:rsidP="00C17F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Ces propositions permettront de guider les actions ainsi que de préciser les orientations de la communauté de pratique. </w:t>
      </w:r>
      <w:r w:rsidRPr="00E31664">
        <w:rPr>
          <w:rFonts w:ascii="Arial Narrow" w:hAnsi="Arial Narrow"/>
        </w:rPr>
        <w:t>Il est entendu que des choix d’intervention devront être faits.</w:t>
      </w:r>
    </w:p>
    <w:p w:rsidR="00BB2BEF" w:rsidRDefault="00BB2BEF" w:rsidP="00AE35C2">
      <w:pPr>
        <w:spacing w:after="0"/>
        <w:jc w:val="both"/>
        <w:rPr>
          <w:rFonts w:ascii="Arial Narrow" w:hAnsi="Arial Narrow"/>
          <w:b/>
        </w:rPr>
      </w:pPr>
    </w:p>
    <w:sectPr w:rsidR="00BB2BEF" w:rsidSect="004059B5">
      <w:footerReference w:type="default" r:id="rId9"/>
      <w:pgSz w:w="12240" w:h="15840"/>
      <w:pgMar w:top="1134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CF" w:rsidRDefault="002209CF" w:rsidP="002209CF">
      <w:pPr>
        <w:spacing w:after="0" w:line="240" w:lineRule="auto"/>
      </w:pPr>
      <w:r>
        <w:separator/>
      </w:r>
    </w:p>
  </w:endnote>
  <w:endnote w:type="continuationSeparator" w:id="0">
    <w:p w:rsidR="002209CF" w:rsidRDefault="002209CF" w:rsidP="0022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CF" w:rsidRPr="002209CF" w:rsidRDefault="002209CF" w:rsidP="002209CF">
    <w:pPr>
      <w:tabs>
        <w:tab w:val="center" w:pos="4320"/>
        <w:tab w:val="right" w:pos="8640"/>
      </w:tabs>
      <w:spacing w:after="0"/>
      <w:rPr>
        <w:rFonts w:ascii="Arial Narrow" w:eastAsia="Calibri" w:hAnsi="Arial Narrow" w:cs="Times New Roman"/>
        <w:sz w:val="18"/>
        <w:szCs w:val="18"/>
      </w:rPr>
    </w:pPr>
    <w:r w:rsidRPr="002209CF">
      <w:rPr>
        <w:rFonts w:ascii="Arial Narrow" w:eastAsia="Calibri" w:hAnsi="Arial Narrow" w:cs="Times New Roman"/>
        <w:b/>
        <w:i/>
        <w:sz w:val="18"/>
        <w:szCs w:val="18"/>
      </w:rPr>
      <w:t>Rendez-vous Réussite!</w:t>
    </w:r>
    <w:r w:rsidRPr="002209CF">
      <w:rPr>
        <w:rFonts w:ascii="Arial Narrow" w:eastAsia="Calibri" w:hAnsi="Arial Narrow" w:cs="Times New Roman"/>
        <w:sz w:val="18"/>
        <w:szCs w:val="18"/>
      </w:rPr>
      <w:tab/>
    </w:r>
    <w:r>
      <w:rPr>
        <w:rFonts w:ascii="Arial Narrow" w:eastAsia="Calibri" w:hAnsi="Arial Narrow" w:cs="Times New Roman"/>
        <w:b/>
        <w:sz w:val="18"/>
        <w:szCs w:val="18"/>
      </w:rPr>
      <w:t>Synthèse de l’atelier 2</w:t>
    </w:r>
    <w:r w:rsidRPr="002209CF">
      <w:rPr>
        <w:rFonts w:ascii="Arial Narrow" w:eastAsia="Calibri" w:hAnsi="Arial Narrow" w:cs="Times New Roman"/>
        <w:sz w:val="18"/>
        <w:szCs w:val="18"/>
      </w:rPr>
      <w:tab/>
    </w:r>
    <w:r w:rsidRPr="002209CF">
      <w:rPr>
        <w:rFonts w:ascii="Arial Narrow" w:eastAsia="Calibri" w:hAnsi="Arial Narrow" w:cs="Times New Roman"/>
        <w:sz w:val="18"/>
        <w:szCs w:val="18"/>
      </w:rPr>
      <w:fldChar w:fldCharType="begin"/>
    </w:r>
    <w:r w:rsidRPr="002209CF">
      <w:rPr>
        <w:rFonts w:ascii="Arial Narrow" w:eastAsia="Calibri" w:hAnsi="Arial Narrow" w:cs="Times New Roman"/>
        <w:sz w:val="18"/>
        <w:szCs w:val="18"/>
      </w:rPr>
      <w:instrText>PAGE   \* MERGEFORMAT</w:instrText>
    </w:r>
    <w:r w:rsidRPr="002209CF">
      <w:rPr>
        <w:rFonts w:ascii="Arial Narrow" w:eastAsia="Calibri" w:hAnsi="Arial Narrow" w:cs="Times New Roman"/>
        <w:sz w:val="18"/>
        <w:szCs w:val="18"/>
      </w:rPr>
      <w:fldChar w:fldCharType="separate"/>
    </w:r>
    <w:r w:rsidR="00070FE3" w:rsidRPr="00070FE3">
      <w:rPr>
        <w:rFonts w:ascii="Arial Narrow" w:eastAsia="Calibri" w:hAnsi="Arial Narrow" w:cs="Times New Roman"/>
        <w:noProof/>
        <w:sz w:val="18"/>
        <w:szCs w:val="18"/>
        <w:lang w:val="fr-FR"/>
      </w:rPr>
      <w:t>1</w:t>
    </w:r>
    <w:r w:rsidRPr="002209CF">
      <w:rPr>
        <w:rFonts w:ascii="Arial Narrow" w:eastAsia="Calibri" w:hAnsi="Arial Narrow" w:cs="Times New Roman"/>
        <w:sz w:val="18"/>
        <w:szCs w:val="18"/>
      </w:rPr>
      <w:fldChar w:fldCharType="end"/>
    </w:r>
  </w:p>
  <w:p w:rsidR="002209CF" w:rsidRPr="002209CF" w:rsidRDefault="002209CF" w:rsidP="002209CF">
    <w:pPr>
      <w:tabs>
        <w:tab w:val="center" w:pos="4320"/>
        <w:tab w:val="right" w:pos="8640"/>
      </w:tabs>
      <w:spacing w:after="0"/>
      <w:rPr>
        <w:rFonts w:ascii="Arial Narrow" w:eastAsia="Calibri" w:hAnsi="Arial Narrow" w:cs="Times New Roman"/>
        <w:sz w:val="18"/>
        <w:szCs w:val="18"/>
      </w:rPr>
    </w:pPr>
    <w:r w:rsidRPr="002209CF">
      <w:rPr>
        <w:rFonts w:ascii="Arial Narrow" w:eastAsia="Calibri" w:hAnsi="Arial Narrow" w:cs="Times New Roman"/>
        <w:sz w:val="18"/>
        <w:szCs w:val="18"/>
      </w:rPr>
      <w:t>SIRARE, Bureau de la Registraire</w:t>
    </w:r>
  </w:p>
  <w:p w:rsidR="002209CF" w:rsidRPr="002209CF" w:rsidRDefault="002209CF" w:rsidP="002209CF">
    <w:pPr>
      <w:tabs>
        <w:tab w:val="center" w:pos="4320"/>
        <w:tab w:val="right" w:pos="8640"/>
      </w:tabs>
      <w:spacing w:after="0"/>
      <w:rPr>
        <w:rFonts w:ascii="Arial Narrow" w:eastAsia="Calibri" w:hAnsi="Arial Narrow" w:cs="Times New Roman"/>
        <w:sz w:val="18"/>
        <w:szCs w:val="18"/>
      </w:rPr>
    </w:pPr>
    <w:r>
      <w:rPr>
        <w:rFonts w:ascii="Arial Narrow" w:eastAsia="Calibri" w:hAnsi="Arial Narrow" w:cs="Times New Roman"/>
        <w:sz w:val="18"/>
        <w:szCs w:val="18"/>
      </w:rPr>
      <w:t>16</w:t>
    </w:r>
    <w:r w:rsidRPr="002209CF">
      <w:rPr>
        <w:rFonts w:ascii="Arial Narrow" w:eastAsia="Calibri" w:hAnsi="Arial Narrow" w:cs="Times New Roman"/>
        <w:sz w:val="18"/>
        <w:szCs w:val="18"/>
      </w:rPr>
      <w:t xml:space="preserve"> avril 2014</w:t>
    </w:r>
  </w:p>
  <w:p w:rsidR="002209CF" w:rsidRDefault="002209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CF" w:rsidRDefault="002209CF" w:rsidP="002209CF">
      <w:pPr>
        <w:spacing w:after="0" w:line="240" w:lineRule="auto"/>
      </w:pPr>
      <w:r>
        <w:separator/>
      </w:r>
    </w:p>
  </w:footnote>
  <w:footnote w:type="continuationSeparator" w:id="0">
    <w:p w:rsidR="002209CF" w:rsidRDefault="002209CF" w:rsidP="0022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22"/>
    <w:multiLevelType w:val="hybridMultilevel"/>
    <w:tmpl w:val="69E6F6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F3A"/>
    <w:multiLevelType w:val="hybridMultilevel"/>
    <w:tmpl w:val="9038306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0A33"/>
    <w:multiLevelType w:val="hybridMultilevel"/>
    <w:tmpl w:val="C9BA75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7AB8"/>
    <w:multiLevelType w:val="hybridMultilevel"/>
    <w:tmpl w:val="73E0C8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1C8B"/>
    <w:multiLevelType w:val="hybridMultilevel"/>
    <w:tmpl w:val="74F6A3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63F"/>
    <w:multiLevelType w:val="hybridMultilevel"/>
    <w:tmpl w:val="99A6F7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6CE5"/>
    <w:multiLevelType w:val="hybridMultilevel"/>
    <w:tmpl w:val="B4AA84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A1C10"/>
    <w:multiLevelType w:val="hybridMultilevel"/>
    <w:tmpl w:val="B2A4AEB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88F"/>
    <w:multiLevelType w:val="hybridMultilevel"/>
    <w:tmpl w:val="86CA73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1590"/>
    <w:multiLevelType w:val="hybridMultilevel"/>
    <w:tmpl w:val="C9D21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A"/>
    <w:rsid w:val="00070FE3"/>
    <w:rsid w:val="00181AFF"/>
    <w:rsid w:val="00197EC4"/>
    <w:rsid w:val="001B76A8"/>
    <w:rsid w:val="001D54C6"/>
    <w:rsid w:val="002209CF"/>
    <w:rsid w:val="00220DFE"/>
    <w:rsid w:val="002B744A"/>
    <w:rsid w:val="002C009A"/>
    <w:rsid w:val="002C27CE"/>
    <w:rsid w:val="00320E6C"/>
    <w:rsid w:val="003A0A72"/>
    <w:rsid w:val="004059B5"/>
    <w:rsid w:val="0041758A"/>
    <w:rsid w:val="004807E5"/>
    <w:rsid w:val="004C591E"/>
    <w:rsid w:val="004C7BFD"/>
    <w:rsid w:val="004D65BA"/>
    <w:rsid w:val="004F6F5B"/>
    <w:rsid w:val="00616E3E"/>
    <w:rsid w:val="00695DAE"/>
    <w:rsid w:val="006C5F13"/>
    <w:rsid w:val="00706D79"/>
    <w:rsid w:val="00725977"/>
    <w:rsid w:val="00777CEB"/>
    <w:rsid w:val="00837E79"/>
    <w:rsid w:val="00901745"/>
    <w:rsid w:val="009135B7"/>
    <w:rsid w:val="00925851"/>
    <w:rsid w:val="009D2AF4"/>
    <w:rsid w:val="009F035C"/>
    <w:rsid w:val="00AB42C9"/>
    <w:rsid w:val="00AC0124"/>
    <w:rsid w:val="00AE35C2"/>
    <w:rsid w:val="00B342CC"/>
    <w:rsid w:val="00B742E3"/>
    <w:rsid w:val="00BA2855"/>
    <w:rsid w:val="00BB2BEF"/>
    <w:rsid w:val="00BE1047"/>
    <w:rsid w:val="00C17F34"/>
    <w:rsid w:val="00C5716F"/>
    <w:rsid w:val="00CB058C"/>
    <w:rsid w:val="00DE517D"/>
    <w:rsid w:val="00E31664"/>
    <w:rsid w:val="00E455EE"/>
    <w:rsid w:val="00E61C6A"/>
    <w:rsid w:val="00E80251"/>
    <w:rsid w:val="00EF646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CF"/>
  </w:style>
  <w:style w:type="paragraph" w:styleId="Pieddepage">
    <w:name w:val="footer"/>
    <w:basedOn w:val="Normal"/>
    <w:link w:val="PieddepageCar"/>
    <w:uiPriority w:val="99"/>
    <w:unhideWhenUsed/>
    <w:rsid w:val="0022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CF"/>
  </w:style>
  <w:style w:type="paragraph" w:styleId="Textedebulles">
    <w:name w:val="Balloon Text"/>
    <w:basedOn w:val="Normal"/>
    <w:link w:val="TextedebullesCar"/>
    <w:uiPriority w:val="99"/>
    <w:semiHidden/>
    <w:unhideWhenUsed/>
    <w:rsid w:val="002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17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B4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4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F035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E35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5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5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5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5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CF"/>
  </w:style>
  <w:style w:type="paragraph" w:styleId="Pieddepage">
    <w:name w:val="footer"/>
    <w:basedOn w:val="Normal"/>
    <w:link w:val="PieddepageCar"/>
    <w:uiPriority w:val="99"/>
    <w:unhideWhenUsed/>
    <w:rsid w:val="0022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CF"/>
  </w:style>
  <w:style w:type="paragraph" w:styleId="Textedebulles">
    <w:name w:val="Balloon Text"/>
    <w:basedOn w:val="Normal"/>
    <w:link w:val="TextedebullesCar"/>
    <w:uiPriority w:val="99"/>
    <w:semiHidden/>
    <w:unhideWhenUsed/>
    <w:rsid w:val="002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17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B4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4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F035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E35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5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5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5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8868-E6EB-4EF6-92C3-2942F690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Drouin</dc:creator>
  <cp:lastModifiedBy>Guy Drouin</cp:lastModifiedBy>
  <cp:revision>3</cp:revision>
  <cp:lastPrinted>2014-05-07T14:07:00Z</cp:lastPrinted>
  <dcterms:created xsi:type="dcterms:W3CDTF">2014-05-08T14:56:00Z</dcterms:created>
  <dcterms:modified xsi:type="dcterms:W3CDTF">2014-05-08T14:59:00Z</dcterms:modified>
</cp:coreProperties>
</file>